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52" w:rsidRPr="00395752" w:rsidRDefault="00395752" w:rsidP="00395752">
      <w:pPr>
        <w:shd w:val="clear" w:color="auto" w:fill="FFFFFF"/>
        <w:jc w:val="center"/>
        <w:rPr>
          <w:rFonts w:ascii="Calibri" w:eastAsia="Times New Roman" w:hAnsi="Calibri" w:cs="Times New Roman"/>
          <w:color w:val="222222"/>
          <w:sz w:val="26"/>
          <w:szCs w:val="26"/>
          <w:lang w:val="en-US" w:eastAsia="ru-RU"/>
        </w:rPr>
      </w:pPr>
      <w:r w:rsidRPr="00395752">
        <w:rPr>
          <w:rFonts w:ascii="Times New Roman" w:eastAsia="Times New Roman" w:hAnsi="Times New Roman" w:cs="Times New Roman"/>
          <w:color w:val="222222"/>
          <w:sz w:val="26"/>
          <w:szCs w:val="26"/>
          <w:lang w:val="ro-RO" w:eastAsia="ru-RU"/>
        </w:rPr>
        <w:t>AVIZ</w:t>
      </w:r>
    </w:p>
    <w:p w:rsidR="00395752" w:rsidRPr="00395752" w:rsidRDefault="00395752" w:rsidP="00395752">
      <w:pPr>
        <w:shd w:val="clear" w:color="auto" w:fill="FFFFFF"/>
        <w:jc w:val="both"/>
        <w:rPr>
          <w:rFonts w:ascii="Calibri" w:eastAsia="Times New Roman" w:hAnsi="Calibri" w:cs="Times New Roman"/>
          <w:color w:val="222222"/>
          <w:sz w:val="26"/>
          <w:szCs w:val="26"/>
          <w:lang w:eastAsia="ru-RU"/>
        </w:rPr>
      </w:pPr>
      <w:r w:rsidRPr="00395752">
        <w:rPr>
          <w:rFonts w:ascii="Times New Roman" w:eastAsia="Times New Roman" w:hAnsi="Times New Roman" w:cs="Times New Roman"/>
          <w:color w:val="222222"/>
          <w:sz w:val="26"/>
          <w:szCs w:val="26"/>
          <w:lang w:val="ro-RO" w:eastAsia="ru-RU"/>
        </w:rPr>
        <w:t>USMF „Nicolae Testemițanu” recrutează candidați pentru ocuparea postului de asistent universitar Catedra de fiziopatologie și fiziopatologie clinică. Condițiile pentru ocuparea postului: studii superioare integrate în medicină, studii postuniversitare de rezidențiat, cunoașterea certificată a limbilor engleză și franceză. Informații suplimentare: tel. 0 22 205 295 sau oleg.galbur@usmf.md.    </w:t>
      </w:r>
    </w:p>
    <w:p w:rsidR="00C10B46" w:rsidRDefault="00C10B46"/>
    <w:sectPr w:rsidR="00C10B46" w:rsidSect="00C1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752"/>
    <w:rsid w:val="00025B91"/>
    <w:rsid w:val="00111A91"/>
    <w:rsid w:val="00395752"/>
    <w:rsid w:val="003A6735"/>
    <w:rsid w:val="00525FF2"/>
    <w:rsid w:val="005F3E65"/>
    <w:rsid w:val="009F48C9"/>
    <w:rsid w:val="00B53A8F"/>
    <w:rsid w:val="00C10B46"/>
    <w:rsid w:val="00D0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2018-04-25T10:07:00Z</dcterms:created>
  <dcterms:modified xsi:type="dcterms:W3CDTF">2018-04-25T10:07:00Z</dcterms:modified>
</cp:coreProperties>
</file>